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2F0132FE" w14:textId="58976567" w:rsidR="00E50CB4" w:rsidRDefault="007C416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Whisper – Shout counting! </w:t>
      </w:r>
    </w:p>
    <w:p w14:paraId="2993F4F9" w14:textId="334866BC" w:rsidR="007C416B" w:rsidRDefault="007C416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Count up to 20 by whispering the odd numbers and shouting (not too loudly!) the even numbers.  </w:t>
      </w:r>
    </w:p>
    <w:p w14:paraId="7B9A0CA4" w14:textId="6D9DC388" w:rsidR="007C416B" w:rsidRDefault="007C416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 w:rsidRPr="007C416B">
        <w:rPr>
          <w:b/>
          <w:bCs/>
          <w:i/>
          <w:iCs/>
          <w:sz w:val="30"/>
          <w:szCs w:val="30"/>
        </w:rPr>
        <w:t xml:space="preserve">One </w:t>
      </w:r>
      <w:r>
        <w:rPr>
          <w:sz w:val="30"/>
          <w:szCs w:val="30"/>
        </w:rPr>
        <w:t xml:space="preserve">(whisper), </w:t>
      </w:r>
      <w:r w:rsidRPr="007C416B">
        <w:rPr>
          <w:b/>
          <w:bCs/>
          <w:i/>
          <w:iCs/>
          <w:sz w:val="30"/>
          <w:szCs w:val="30"/>
        </w:rPr>
        <w:t>two</w:t>
      </w:r>
      <w:r>
        <w:rPr>
          <w:sz w:val="30"/>
          <w:szCs w:val="30"/>
        </w:rPr>
        <w:t xml:space="preserve"> (shout), </w:t>
      </w:r>
      <w:r w:rsidRPr="007C416B">
        <w:rPr>
          <w:b/>
          <w:bCs/>
          <w:i/>
          <w:iCs/>
          <w:sz w:val="30"/>
          <w:szCs w:val="30"/>
        </w:rPr>
        <w:t>three</w:t>
      </w:r>
      <w:r>
        <w:rPr>
          <w:sz w:val="30"/>
          <w:szCs w:val="30"/>
        </w:rPr>
        <w:t xml:space="preserve"> (whisper), </w:t>
      </w:r>
      <w:r w:rsidRPr="007C416B">
        <w:rPr>
          <w:b/>
          <w:bCs/>
          <w:i/>
          <w:iCs/>
          <w:sz w:val="30"/>
          <w:szCs w:val="30"/>
        </w:rPr>
        <w:t xml:space="preserve">four </w:t>
      </w:r>
      <w:r>
        <w:rPr>
          <w:sz w:val="30"/>
          <w:szCs w:val="30"/>
        </w:rPr>
        <w:t xml:space="preserve">(shout), </w:t>
      </w:r>
      <w:r w:rsidRPr="007C416B">
        <w:rPr>
          <w:b/>
          <w:bCs/>
          <w:i/>
          <w:iCs/>
          <w:sz w:val="30"/>
          <w:szCs w:val="30"/>
        </w:rPr>
        <w:t>five</w:t>
      </w:r>
      <w:r>
        <w:rPr>
          <w:sz w:val="30"/>
          <w:szCs w:val="30"/>
        </w:rPr>
        <w:t xml:space="preserve"> (whisper), </w:t>
      </w:r>
      <w:r w:rsidRPr="007C416B">
        <w:rPr>
          <w:b/>
          <w:bCs/>
          <w:i/>
          <w:iCs/>
          <w:sz w:val="30"/>
          <w:szCs w:val="30"/>
        </w:rPr>
        <w:t>six</w:t>
      </w:r>
      <w:r>
        <w:rPr>
          <w:sz w:val="30"/>
          <w:szCs w:val="30"/>
        </w:rPr>
        <w:t xml:space="preserve"> (shout), etc.  </w:t>
      </w:r>
    </w:p>
    <w:p w14:paraId="58633503" w14:textId="40C2E9D8" w:rsidR="007C416B" w:rsidRDefault="007C416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 w:rsidRPr="007C416B">
        <w:rPr>
          <w:sz w:val="30"/>
          <w:szCs w:val="30"/>
        </w:rPr>
        <w:t xml:space="preserve">How far can you get? </w:t>
      </w:r>
    </w:p>
    <w:p w14:paraId="1091DAD7" w14:textId="6A938891" w:rsidR="007C416B" w:rsidRDefault="007C416B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ask your child whether they think ‘six’ will be shouted or whispered.  What about ‘nine’?  </w:t>
      </w:r>
    </w:p>
    <w:p w14:paraId="38EB1AC9" w14:textId="38DB5EC7" w:rsidR="007C416B" w:rsidRPr="007C416B" w:rsidRDefault="007C416B" w:rsidP="007C416B">
      <w:pPr>
        <w:pStyle w:val="ListParagraph"/>
        <w:spacing w:line="276" w:lineRule="auto"/>
        <w:ind w:left="709"/>
        <w:rPr>
          <w:i/>
          <w:iCs/>
          <w:sz w:val="30"/>
          <w:szCs w:val="30"/>
        </w:rPr>
      </w:pPr>
      <w:r w:rsidRPr="007C416B">
        <w:rPr>
          <w:i/>
          <w:iCs/>
          <w:sz w:val="30"/>
          <w:szCs w:val="30"/>
        </w:rPr>
        <w:t>Predicting whether a number will be shouted or whispered is quite hard.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29A45481" w:rsidR="001312BC" w:rsidRDefault="007C416B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Count on from 20 in the same way.</w:t>
      </w:r>
      <w:r w:rsidR="00E50CB4">
        <w:rPr>
          <w:sz w:val="30"/>
          <w:szCs w:val="30"/>
        </w:rPr>
        <w:t xml:space="preserve">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2F673C1E" w14:textId="2BDFB603" w:rsidR="0029799A" w:rsidRDefault="00A97BA0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Find out how many books will fit along your length. </w:t>
      </w:r>
    </w:p>
    <w:p w14:paraId="18ACE5EF" w14:textId="03A7DDA9" w:rsidR="00B726A6" w:rsidRPr="00B726A6" w:rsidRDefault="001056ED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You need </w:t>
      </w:r>
      <w:r w:rsidR="00A97BA0">
        <w:rPr>
          <w:bCs/>
          <w:sz w:val="30"/>
          <w:szCs w:val="30"/>
        </w:rPr>
        <w:t>8 or 10 picture books,</w:t>
      </w:r>
      <w:r w:rsidR="00B726A6" w:rsidRPr="00B726A6">
        <w:rPr>
          <w:bCs/>
          <w:sz w:val="30"/>
          <w:szCs w:val="30"/>
        </w:rPr>
        <w:t xml:space="preserve"> fat felt-tips and paper</w:t>
      </w:r>
    </w:p>
    <w:p w14:paraId="21C90767" w14:textId="233D8886" w:rsidR="002825CA" w:rsidRPr="00B726A6" w:rsidRDefault="009D35D5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>Complete the activity</w:t>
      </w:r>
      <w:r w:rsidR="001056ED" w:rsidRPr="00B726A6">
        <w:rPr>
          <w:rFonts w:cs="Calibri"/>
          <w:bCs/>
          <w:sz w:val="30"/>
          <w:szCs w:val="30"/>
        </w:rPr>
        <w:t xml:space="preserve"> </w:t>
      </w:r>
      <w:r w:rsidRPr="00B726A6">
        <w:rPr>
          <w:rFonts w:cs="Calibri"/>
          <w:bCs/>
          <w:i/>
          <w:iCs/>
          <w:color w:val="0432FF"/>
          <w:sz w:val="30"/>
          <w:szCs w:val="30"/>
        </w:rPr>
        <w:t xml:space="preserve">How many in </w:t>
      </w:r>
      <w:r w:rsidR="00A97BA0">
        <w:rPr>
          <w:rFonts w:cs="Calibri"/>
          <w:bCs/>
          <w:i/>
          <w:iCs/>
          <w:color w:val="0432FF"/>
          <w:sz w:val="30"/>
          <w:szCs w:val="30"/>
        </w:rPr>
        <w:t>books long</w:t>
      </w:r>
      <w:r w:rsidR="007F41B8">
        <w:rPr>
          <w:rFonts w:cs="Calibri"/>
          <w:bCs/>
          <w:i/>
          <w:iCs/>
          <w:color w:val="0432FF"/>
          <w:sz w:val="30"/>
          <w:szCs w:val="30"/>
        </w:rPr>
        <w:t>?</w:t>
      </w:r>
      <w:r w:rsidR="001056ED" w:rsidRPr="00B726A6">
        <w:rPr>
          <w:rFonts w:cs="Calibri"/>
          <w:bCs/>
          <w:color w:val="0432FF"/>
          <w:sz w:val="30"/>
          <w:szCs w:val="30"/>
        </w:rPr>
        <w:t xml:space="preserve"> </w:t>
      </w:r>
      <w:r w:rsidR="001056ED" w:rsidRPr="00B726A6">
        <w:rPr>
          <w:rFonts w:cs="Calibri"/>
          <w:bCs/>
          <w:sz w:val="30"/>
          <w:szCs w:val="30"/>
        </w:rPr>
        <w:t>below</w:t>
      </w:r>
      <w:r w:rsidR="00FB72BC" w:rsidRPr="00B726A6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0A34AC03" w14:textId="334116CE" w:rsidR="007F41B8" w:rsidRPr="003262BA" w:rsidRDefault="007F41B8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How many things can you fit in a tablespoon?  Try using really small items? What is the most you can manage? </w:t>
      </w:r>
    </w:p>
    <w:p w14:paraId="73552A81" w14:textId="6FF697B8" w:rsidR="00C71BBA" w:rsidRPr="003262BA" w:rsidRDefault="003262BA" w:rsidP="00C71BBA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how many things you can get in a matchbox </w:t>
      </w:r>
      <w:hyperlink r:id="rId7" w:history="1">
        <w:r w:rsidRPr="00534CAD">
          <w:rPr>
            <w:rStyle w:val="Hyperlink"/>
            <w:bCs/>
            <w:sz w:val="30"/>
            <w:szCs w:val="30"/>
          </w:rPr>
          <w:t>https://www.youtube.com/watch?v=cKB0aHue42I</w:t>
        </w:r>
      </w:hyperlink>
    </w:p>
    <w:p w14:paraId="00561CD6" w14:textId="77777777" w:rsidR="003262BA" w:rsidRDefault="003262BA" w:rsidP="00C71BBA">
      <w:pPr>
        <w:rPr>
          <w:bCs/>
          <w:sz w:val="30"/>
          <w:szCs w:val="30"/>
        </w:rPr>
      </w:pPr>
    </w:p>
    <w:p w14:paraId="73AA3246" w14:textId="4B80EFE1" w:rsidR="003262BA" w:rsidRDefault="003262BA" w:rsidP="00C71BBA"/>
    <w:p w14:paraId="1BEDED9D" w14:textId="77777777" w:rsidR="00F37260" w:rsidRDefault="00F37260" w:rsidP="003262BA">
      <w:pPr>
        <w:rPr>
          <w:sz w:val="38"/>
          <w:szCs w:val="38"/>
        </w:rPr>
      </w:pPr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5133CDF5" w:rsidR="00DE39C7" w:rsidRPr="00DE39C7" w:rsidRDefault="009D35D5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How many </w:t>
      </w:r>
      <w:r w:rsidR="001E3723">
        <w:rPr>
          <w:sz w:val="38"/>
          <w:szCs w:val="38"/>
        </w:rPr>
        <w:t>books long</w:t>
      </w:r>
      <w:r>
        <w:rPr>
          <w:sz w:val="38"/>
          <w:szCs w:val="38"/>
        </w:rPr>
        <w:t xml:space="preserve">? </w:t>
      </w:r>
    </w:p>
    <w:p w14:paraId="15970DDA" w14:textId="18CF4173" w:rsidR="00B74AEA" w:rsidRPr="008A7320" w:rsidRDefault="00B74AEA">
      <w:pPr>
        <w:rPr>
          <w:b/>
        </w:rPr>
      </w:pPr>
    </w:p>
    <w:p w14:paraId="620E9E3C" w14:textId="6CECB947" w:rsidR="00B429F8" w:rsidRPr="004E7390" w:rsidRDefault="00B429F8" w:rsidP="009D35D5">
      <w:pPr>
        <w:rPr>
          <w:bCs/>
          <w:i/>
          <w:i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A97BA0">
        <w:rPr>
          <w:bCs/>
          <w:color w:val="1C26F1"/>
          <w:sz w:val="30"/>
          <w:szCs w:val="30"/>
        </w:rPr>
        <w:t xml:space="preserve">about </w:t>
      </w:r>
      <w:r w:rsidR="003C170B">
        <w:rPr>
          <w:bCs/>
          <w:color w:val="1C26F1"/>
          <w:sz w:val="30"/>
          <w:szCs w:val="30"/>
        </w:rPr>
        <w:t>10</w:t>
      </w:r>
      <w:r w:rsidR="00A97BA0">
        <w:rPr>
          <w:bCs/>
          <w:color w:val="1C26F1"/>
          <w:sz w:val="30"/>
          <w:szCs w:val="30"/>
        </w:rPr>
        <w:t xml:space="preserve"> or 1</w:t>
      </w:r>
      <w:r w:rsidR="003C170B">
        <w:rPr>
          <w:bCs/>
          <w:color w:val="1C26F1"/>
          <w:sz w:val="30"/>
          <w:szCs w:val="30"/>
        </w:rPr>
        <w:t>1</w:t>
      </w:r>
      <w:r w:rsidR="00A97BA0">
        <w:rPr>
          <w:bCs/>
          <w:color w:val="1C26F1"/>
          <w:sz w:val="30"/>
          <w:szCs w:val="30"/>
        </w:rPr>
        <w:t xml:space="preserve"> picture books, and </w:t>
      </w:r>
      <w:r w:rsidR="00B726A6">
        <w:rPr>
          <w:bCs/>
          <w:color w:val="1C26F1"/>
          <w:sz w:val="30"/>
          <w:szCs w:val="30"/>
        </w:rPr>
        <w:t>fat</w:t>
      </w:r>
      <w:r w:rsidR="009D35D5">
        <w:rPr>
          <w:bCs/>
          <w:color w:val="1C26F1"/>
          <w:sz w:val="30"/>
          <w:szCs w:val="30"/>
        </w:rPr>
        <w:t xml:space="preserve"> felt-tips and paper </w:t>
      </w:r>
    </w:p>
    <w:p w14:paraId="5C4EEEAB" w14:textId="6CDAE2B3" w:rsidR="00B429F8" w:rsidRPr="008A7320" w:rsidRDefault="00B429F8">
      <w:pPr>
        <w:rPr>
          <w:b/>
          <w:sz w:val="18"/>
          <w:szCs w:val="18"/>
        </w:rPr>
      </w:pPr>
    </w:p>
    <w:p w14:paraId="2437E118" w14:textId="53F4B0A9" w:rsidR="00F9623A" w:rsidRDefault="009D3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6AC936C9" w14:textId="77777777" w:rsidR="005A098D" w:rsidRDefault="005A098D">
      <w:pPr>
        <w:rPr>
          <w:b/>
          <w:sz w:val="32"/>
          <w:szCs w:val="32"/>
        </w:rPr>
      </w:pPr>
    </w:p>
    <w:p w14:paraId="77A2622F" w14:textId="77777777" w:rsidR="00A97BA0" w:rsidRDefault="00A97BA0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child to lie down.  </w:t>
      </w:r>
      <w:bookmarkStart w:id="0" w:name="_GoBack"/>
      <w:bookmarkEnd w:id="0"/>
    </w:p>
    <w:p w14:paraId="69E2DB9F" w14:textId="0A89E7FA" w:rsidR="00C3723F" w:rsidRDefault="00DB6D26" w:rsidP="00C3723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Place books along the length of your child.  The books </w:t>
      </w:r>
      <w:r w:rsidR="00293217">
        <w:rPr>
          <w:rFonts w:cs="Calibri"/>
          <w:bCs/>
          <w:sz w:val="30"/>
          <w:szCs w:val="30"/>
        </w:rPr>
        <w:t xml:space="preserve">must touch but not overlap. </w:t>
      </w:r>
    </w:p>
    <w:p w14:paraId="6795270D" w14:textId="77777777" w:rsidR="00C3723F" w:rsidRPr="00C3723F" w:rsidRDefault="00C3723F" w:rsidP="00C3723F">
      <w:pPr>
        <w:pStyle w:val="ListParagraph"/>
        <w:spacing w:line="276" w:lineRule="auto"/>
        <w:ind w:left="709"/>
        <w:rPr>
          <w:rFonts w:cs="Calibri"/>
          <w:bCs/>
          <w:sz w:val="12"/>
          <w:szCs w:val="12"/>
        </w:rPr>
      </w:pPr>
    </w:p>
    <w:p w14:paraId="40023787" w14:textId="1AD09FF7" w:rsidR="00C3723F" w:rsidRDefault="00C3723F" w:rsidP="00C3723F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books make the same length as the child? </w:t>
      </w:r>
    </w:p>
    <w:p w14:paraId="3018FF06" w14:textId="599B408B" w:rsidR="00C3723F" w:rsidRPr="00C3723F" w:rsidRDefault="00C3723F" w:rsidP="00C3723F">
      <w:pPr>
        <w:pStyle w:val="ListParagraph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80B09" wp14:editId="196B159B">
                <wp:simplePos x="0" y="0"/>
                <wp:positionH relativeFrom="column">
                  <wp:posOffset>778510</wp:posOffset>
                </wp:positionH>
                <wp:positionV relativeFrom="paragraph">
                  <wp:posOffset>201295</wp:posOffset>
                </wp:positionV>
                <wp:extent cx="332740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70D60" w14:textId="7B130ED2" w:rsidR="00C3723F" w:rsidRDefault="00C3723F">
                            <w:r w:rsidRPr="00C3723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C9529" wp14:editId="2C935ED7">
                                  <wp:extent cx="3067334" cy="110490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933" cy="1121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080B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1.3pt;margin-top:15.85pt;width:262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" fillcolor="white [3201]" stroked="f" strokeweight=".5pt">
                <v:textbox>
                  <w:txbxContent>
                    <w:p w14:paraId="33070D60" w14:textId="7B130ED2" w:rsidR="00C3723F" w:rsidRDefault="00C3723F">
                      <w:r w:rsidRPr="00C3723F">
                        <w:drawing>
                          <wp:inline distT="0" distB="0" distL="0" distR="0" wp14:anchorId="252C9529" wp14:editId="2C935ED7">
                            <wp:extent cx="3067334" cy="110490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933" cy="1121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BA4E8C" w14:textId="29626D27" w:rsidR="00DB6D26" w:rsidRPr="00C3723F" w:rsidRDefault="00293217" w:rsidP="00C3723F">
      <w:pPr>
        <w:spacing w:line="276" w:lineRule="auto"/>
        <w:rPr>
          <w:rFonts w:cs="Calibri"/>
          <w:bCs/>
          <w:sz w:val="30"/>
          <w:szCs w:val="30"/>
        </w:rPr>
      </w:pPr>
      <w:r w:rsidRPr="00C3723F">
        <w:rPr>
          <w:rFonts w:cs="Calibri"/>
          <w:bCs/>
          <w:sz w:val="30"/>
          <w:szCs w:val="30"/>
        </w:rPr>
        <w:t xml:space="preserve"> </w:t>
      </w:r>
    </w:p>
    <w:p w14:paraId="0748A444" w14:textId="3B055A37" w:rsid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5762CAF1" w14:textId="04106D06" w:rsid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0533411F" w14:textId="77777777" w:rsidR="00293217" w:rsidRPr="00293217" w:rsidRDefault="00293217" w:rsidP="00293217">
      <w:pPr>
        <w:spacing w:line="360" w:lineRule="auto"/>
        <w:rPr>
          <w:rFonts w:cs="Calibri"/>
          <w:bCs/>
          <w:sz w:val="30"/>
          <w:szCs w:val="30"/>
        </w:rPr>
      </w:pPr>
    </w:p>
    <w:p w14:paraId="2CAE784E" w14:textId="174D658B" w:rsidR="00D46889" w:rsidRPr="00AE598F" w:rsidRDefault="00D46889" w:rsidP="00AE598F">
      <w:pPr>
        <w:pStyle w:val="ListParagraph"/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         </w:t>
      </w:r>
      <w:r w:rsidRPr="00D46889"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4D8028E2" wp14:editId="67794738">
            <wp:extent cx="727474" cy="54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25" cy="5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889"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5985CCFB" wp14:editId="669BCC41">
            <wp:extent cx="881940" cy="46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54" cy="4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544F" w14:textId="1EECC1CD" w:rsidR="00907DE7" w:rsidRDefault="00907DE7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Write the length of the child in books.</w:t>
      </w:r>
    </w:p>
    <w:p w14:paraId="48242D8A" w14:textId="0E769B6A" w:rsidR="00907DE7" w:rsidRPr="00907DE7" w:rsidRDefault="00907DE7" w:rsidP="00907DE7">
      <w:pPr>
        <w:spacing w:line="360" w:lineRule="auto"/>
        <w:ind w:left="709"/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</w:pPr>
      <w:r w:rsidRPr="00907DE7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>Amit is 6 books long</w:t>
      </w:r>
    </w:p>
    <w:p w14:paraId="339ADEDD" w14:textId="57648ADE" w:rsidR="00907DE7" w:rsidRDefault="00907DE7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you lie on the floor and ask the child to lay books along your length.  The books must touch but they must not overlap.  </w:t>
      </w:r>
    </w:p>
    <w:p w14:paraId="47304489" w14:textId="77777777" w:rsidR="00907DE7" w:rsidRPr="00907DE7" w:rsidRDefault="00907DE7" w:rsidP="00907DE7">
      <w:pPr>
        <w:pStyle w:val="ListParagraph"/>
        <w:spacing w:line="276" w:lineRule="auto"/>
        <w:ind w:left="709"/>
        <w:rPr>
          <w:rFonts w:cs="Calibri"/>
          <w:bCs/>
          <w:sz w:val="18"/>
          <w:szCs w:val="18"/>
        </w:rPr>
      </w:pPr>
    </w:p>
    <w:p w14:paraId="1F22506F" w14:textId="0F1CDB95" w:rsidR="00907DE7" w:rsidRDefault="003C170B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When the child has matched your length with picture books, ask then to count these very carefully.  </w:t>
      </w:r>
    </w:p>
    <w:p w14:paraId="3D692583" w14:textId="77777777" w:rsidR="003C170B" w:rsidRPr="003C170B" w:rsidRDefault="003C170B" w:rsidP="003C170B">
      <w:pPr>
        <w:pStyle w:val="ListParagraph"/>
        <w:rPr>
          <w:rFonts w:cs="Calibri"/>
          <w:bCs/>
          <w:sz w:val="30"/>
          <w:szCs w:val="30"/>
        </w:rPr>
      </w:pPr>
    </w:p>
    <w:p w14:paraId="6120ABBC" w14:textId="2F77C79A" w:rsidR="003C170B" w:rsidRDefault="003C170B" w:rsidP="00907DE7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Get up without disturbing the books and count with them to check.  Write your length in books. </w:t>
      </w:r>
    </w:p>
    <w:p w14:paraId="65EC0D2B" w14:textId="1C09CCDC" w:rsidR="003C170B" w:rsidRPr="003C170B" w:rsidRDefault="003C170B" w:rsidP="003C170B">
      <w:pPr>
        <w:spacing w:line="360" w:lineRule="auto"/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</w:pP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</w:t>
      </w: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ab/>
        <w:t>Mum</w:t>
      </w:r>
      <w:r w:rsidRPr="003C170B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is </w:t>
      </w:r>
      <w:r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>10</w:t>
      </w:r>
      <w:r w:rsidRPr="003C170B">
        <w:rPr>
          <w:rFonts w:ascii="Bradley Hand" w:hAnsi="Bradley Hand" w:cs="Calibri"/>
          <w:bCs/>
          <w:i/>
          <w:iCs/>
          <w:color w:val="2E74B5" w:themeColor="accent5" w:themeShade="BF"/>
          <w:sz w:val="36"/>
          <w:szCs w:val="36"/>
        </w:rPr>
        <w:t xml:space="preserve"> books long</w:t>
      </w:r>
    </w:p>
    <w:p w14:paraId="1D1D5C11" w14:textId="3C18C919" w:rsidR="00D46889" w:rsidRDefault="00D46889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D46889" w:rsidSect="0005727F">
      <w:footerReference w:type="default" r:id="rId12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51C2" w14:textId="77777777" w:rsidR="005053DB" w:rsidRDefault="005053DB" w:rsidP="0005727F">
      <w:r>
        <w:separator/>
      </w:r>
    </w:p>
  </w:endnote>
  <w:endnote w:type="continuationSeparator" w:id="0">
    <w:p w14:paraId="70C140AC" w14:textId="77777777" w:rsidR="005053DB" w:rsidRDefault="005053DB" w:rsidP="000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F49E" w14:textId="65B8FE0F" w:rsidR="0005727F" w:rsidRDefault="0005727F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4</w:t>
    </w:r>
    <w:r>
      <w:rPr>
        <w:rFonts w:asciiTheme="majorHAnsi" w:hAnsiTheme="majorHAnsi" w:cstheme="majorHAnsi"/>
        <w:sz w:val="16"/>
        <w:szCs w:val="16"/>
      </w:rPr>
      <w:t xml:space="preserve"> Maths Idea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4BCA" w14:textId="77777777" w:rsidR="005053DB" w:rsidRDefault="005053DB" w:rsidP="0005727F">
      <w:r>
        <w:separator/>
      </w:r>
    </w:p>
  </w:footnote>
  <w:footnote w:type="continuationSeparator" w:id="0">
    <w:p w14:paraId="1785DC81" w14:textId="77777777" w:rsidR="005053DB" w:rsidRDefault="005053DB" w:rsidP="0005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F94A0D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181"/>
    <w:rsid w:val="0005727F"/>
    <w:rsid w:val="000F358E"/>
    <w:rsid w:val="001056ED"/>
    <w:rsid w:val="001312BC"/>
    <w:rsid w:val="00165844"/>
    <w:rsid w:val="001B0D9D"/>
    <w:rsid w:val="001B573B"/>
    <w:rsid w:val="001C2B14"/>
    <w:rsid w:val="001E3723"/>
    <w:rsid w:val="00201FFA"/>
    <w:rsid w:val="002825CA"/>
    <w:rsid w:val="00293217"/>
    <w:rsid w:val="0029799A"/>
    <w:rsid w:val="002F26EC"/>
    <w:rsid w:val="003053A4"/>
    <w:rsid w:val="003262BA"/>
    <w:rsid w:val="003B111E"/>
    <w:rsid w:val="003C170B"/>
    <w:rsid w:val="00453A85"/>
    <w:rsid w:val="0045515C"/>
    <w:rsid w:val="004765CF"/>
    <w:rsid w:val="004E7390"/>
    <w:rsid w:val="005053DB"/>
    <w:rsid w:val="00534D7A"/>
    <w:rsid w:val="0058279F"/>
    <w:rsid w:val="005A098D"/>
    <w:rsid w:val="005D5072"/>
    <w:rsid w:val="006071C6"/>
    <w:rsid w:val="006853E0"/>
    <w:rsid w:val="006956B2"/>
    <w:rsid w:val="006A2408"/>
    <w:rsid w:val="006A4B10"/>
    <w:rsid w:val="00786203"/>
    <w:rsid w:val="007C416B"/>
    <w:rsid w:val="007F41B8"/>
    <w:rsid w:val="0088298A"/>
    <w:rsid w:val="008858A0"/>
    <w:rsid w:val="008A4B49"/>
    <w:rsid w:val="008A7320"/>
    <w:rsid w:val="008B208B"/>
    <w:rsid w:val="008E3A9A"/>
    <w:rsid w:val="008E3EF6"/>
    <w:rsid w:val="00907DE7"/>
    <w:rsid w:val="009B6D55"/>
    <w:rsid w:val="009D2C50"/>
    <w:rsid w:val="009D35D5"/>
    <w:rsid w:val="00A008B5"/>
    <w:rsid w:val="00A50717"/>
    <w:rsid w:val="00A53BCA"/>
    <w:rsid w:val="00A851BD"/>
    <w:rsid w:val="00A97BA0"/>
    <w:rsid w:val="00AB4C24"/>
    <w:rsid w:val="00AC01BC"/>
    <w:rsid w:val="00AE598F"/>
    <w:rsid w:val="00B01736"/>
    <w:rsid w:val="00B17C4B"/>
    <w:rsid w:val="00B429F8"/>
    <w:rsid w:val="00B55806"/>
    <w:rsid w:val="00B726A6"/>
    <w:rsid w:val="00B74AEA"/>
    <w:rsid w:val="00B85D6C"/>
    <w:rsid w:val="00C13575"/>
    <w:rsid w:val="00C3723F"/>
    <w:rsid w:val="00C473CA"/>
    <w:rsid w:val="00C63A7F"/>
    <w:rsid w:val="00C71BBA"/>
    <w:rsid w:val="00D13C58"/>
    <w:rsid w:val="00D31E8B"/>
    <w:rsid w:val="00D333EA"/>
    <w:rsid w:val="00D46889"/>
    <w:rsid w:val="00D71CCA"/>
    <w:rsid w:val="00DB687E"/>
    <w:rsid w:val="00DB6D26"/>
    <w:rsid w:val="00DD4EE6"/>
    <w:rsid w:val="00DE39C7"/>
    <w:rsid w:val="00E23427"/>
    <w:rsid w:val="00E47136"/>
    <w:rsid w:val="00E50CB4"/>
    <w:rsid w:val="00E7548C"/>
    <w:rsid w:val="00F37260"/>
    <w:rsid w:val="00F66944"/>
    <w:rsid w:val="00F94A16"/>
    <w:rsid w:val="00F9623A"/>
    <w:rsid w:val="00FB72BC"/>
    <w:rsid w:val="00FD12AD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7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7F"/>
  </w:style>
  <w:style w:type="paragraph" w:styleId="Footer">
    <w:name w:val="footer"/>
    <w:basedOn w:val="Normal"/>
    <w:link w:val="FooterChar"/>
    <w:uiPriority w:val="99"/>
    <w:unhideWhenUsed/>
    <w:rsid w:val="00057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B0aHue42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0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11</cp:revision>
  <dcterms:created xsi:type="dcterms:W3CDTF">2020-04-13T18:29:00Z</dcterms:created>
  <dcterms:modified xsi:type="dcterms:W3CDTF">2020-04-22T17:03:00Z</dcterms:modified>
</cp:coreProperties>
</file>